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D9EAD3"/>
  <w:body>
    <w:p w:rsidR="00000000" w:rsidDel="00000000" w:rsidP="00000000" w:rsidRDefault="00000000" w:rsidRPr="00000000" w14:paraId="00000001">
      <w:pPr>
        <w:spacing w:after="200" w:line="276.0005454545455" w:lineRule="auto"/>
        <w:jc w:val="center"/>
        <w:rPr>
          <w:rFonts w:ascii="Merienda" w:cs="Merienda" w:eastAsia="Merienda" w:hAnsi="Merienda"/>
          <w:b w:val="1"/>
          <w:sz w:val="32"/>
          <w:szCs w:val="32"/>
        </w:rPr>
      </w:pPr>
      <w:r w:rsidDel="00000000" w:rsidR="00000000" w:rsidRPr="00000000">
        <w:rPr>
          <w:rFonts w:ascii="Merienda" w:cs="Merienda" w:eastAsia="Merienda" w:hAnsi="Merienda"/>
          <w:b w:val="1"/>
          <w:sz w:val="32"/>
          <w:szCs w:val="32"/>
          <w:rtl w:val="0"/>
        </w:rPr>
        <w:t xml:space="preserve">Alimentos que ayudan a tu estado de ánimo</w:t>
      </w:r>
    </w:p>
    <w:p w:rsidR="00000000" w:rsidDel="00000000" w:rsidP="00000000" w:rsidRDefault="00000000" w:rsidRPr="00000000" w14:paraId="00000002">
      <w:pPr>
        <w:spacing w:after="200" w:line="276.0005454545455" w:lineRule="auto"/>
        <w:jc w:val="center"/>
        <w:rPr>
          <w:rFonts w:ascii="Merienda" w:cs="Merienda" w:eastAsia="Merienda" w:hAnsi="Merienda"/>
          <w:i w:val="1"/>
        </w:rPr>
      </w:pPr>
      <w:r w:rsidDel="00000000" w:rsidR="00000000" w:rsidRPr="00000000">
        <w:rPr>
          <w:rFonts w:ascii="Merienda" w:cs="Merienda" w:eastAsia="Merienda" w:hAnsi="Merienda"/>
          <w:i w:val="1"/>
          <w:rtl w:val="0"/>
        </w:rPr>
        <w:t xml:space="preserve">Nutrición para el bienestar emocional</w:t>
      </w:r>
    </w:p>
    <w:p w:rsidR="00000000" w:rsidDel="00000000" w:rsidP="00000000" w:rsidRDefault="00000000" w:rsidRPr="00000000" w14:paraId="00000003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Lo que comes también le habla a tu sistema nervioso. Algunos nutrientes pueden ayudarte a calmar la mente, mejorar el sueño y estabilizar el ánimo. Esta guía breve te ofrece ideas sencillas para incorporar a tu día a día.</w:t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0" w:before="200" w:line="211.05847058823528" w:lineRule="auto"/>
        <w:rPr>
          <w:rFonts w:ascii="Merienda" w:cs="Merienda" w:eastAsia="Merienda" w:hAnsi="Merienda"/>
          <w:b w:val="1"/>
          <w:color w:val="38761d"/>
          <w:sz w:val="26"/>
          <w:szCs w:val="26"/>
          <w:u w:val="single"/>
        </w:rPr>
      </w:pPr>
      <w:bookmarkStart w:colFirst="0" w:colLast="0" w:name="_lu2m6ar3gmgw" w:id="0"/>
      <w:bookmarkEnd w:id="0"/>
      <w:r w:rsidDel="00000000" w:rsidR="00000000" w:rsidRPr="00000000">
        <w:rPr>
          <w:rFonts w:ascii="Merienda" w:cs="Merienda" w:eastAsia="Merienda" w:hAnsi="Merienda"/>
          <w:b w:val="1"/>
          <w:color w:val="38761d"/>
          <w:sz w:val="26"/>
          <w:szCs w:val="26"/>
          <w:u w:val="single"/>
          <w:rtl w:val="0"/>
        </w:rPr>
        <w:t xml:space="preserve">Omega 3: alimento para el cerebro y la calma</w:t>
      </w:r>
    </w:p>
    <w:p w:rsidR="00000000" w:rsidDel="00000000" w:rsidP="00000000" w:rsidRDefault="00000000" w:rsidRPr="00000000" w14:paraId="00000005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El omega 3 es una grasa saludable presente en pescados azules y suplementos. Su efecto positivo sobre el estado emocional está respaldado científicamente.</w:t>
      </w:r>
    </w:p>
    <w:p w:rsidR="00000000" w:rsidDel="00000000" w:rsidP="00000000" w:rsidRDefault="00000000" w:rsidRPr="00000000" w14:paraId="00000006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Beneficios: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Mejora la calidad del sueño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Regula el estado de ánimo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Disminuye la inflamación relacionada con el estrés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200"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Favorece la concentración y la memoria</w:t>
      </w:r>
    </w:p>
    <w:p w:rsidR="00000000" w:rsidDel="00000000" w:rsidP="00000000" w:rsidRDefault="00000000" w:rsidRPr="00000000" w14:paraId="0000000B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Consejo práctico: Tómalo con el desayuno, idealmente con alimentos que contengan grasa saludable (aguacate, frutos secos, yogur o aceite de oliva).</w:t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="240" w:lineRule="auto"/>
        <w:rPr>
          <w:rFonts w:ascii="Merienda" w:cs="Merienda" w:eastAsia="Merienda" w:hAnsi="Merienda"/>
          <w:b w:val="1"/>
          <w:color w:val="000000"/>
          <w:sz w:val="26"/>
          <w:szCs w:val="26"/>
        </w:rPr>
      </w:pPr>
      <w:bookmarkStart w:colFirst="0" w:colLast="0" w:name="_9nn2weqizkyo" w:id="1"/>
      <w:bookmarkEnd w:id="1"/>
      <w:r w:rsidDel="00000000" w:rsidR="00000000" w:rsidRPr="00000000">
        <w:rPr>
          <w:rFonts w:ascii="Merienda" w:cs="Merienda" w:eastAsia="Merienda" w:hAnsi="Merienda"/>
          <w:b w:val="1"/>
          <w:color w:val="000000"/>
          <w:sz w:val="26"/>
          <w:szCs w:val="26"/>
          <w:rtl w:val="0"/>
        </w:rPr>
        <w:t xml:space="preserve">¿Qué debe tener un buen Omega 3?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24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Alta concentración</w:t>
        <w:br w:type="textWrapping"/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Busca que cada cápsula tenga al menos </w:t>
      </w: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500–1000 mg entre EPA y DHA</w:t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, que son los componentes más beneficiosos para el cerebro y el estado de ánimo.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Más EPA que DHA</w:t>
        <w:br w:type="textWrapping"/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El </w:t>
      </w: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EPA</w:t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es el que más ayuda en síntomas emocionales como la tristeza, la ansiedad o el cansancio mental.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Forma natural (triglicérido o rTG)</w:t>
        <w:br w:type="textWrapping"/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Es la que mejor se absorbe. En el envase puede poner: </w:t>
      </w:r>
      <w:r w:rsidDel="00000000" w:rsidR="00000000" w:rsidRPr="00000000">
        <w:rPr>
          <w:rFonts w:ascii="Merienda" w:cs="Merienda" w:eastAsia="Merienda" w:hAnsi="Merienda"/>
          <w:i w:val="1"/>
          <w:rtl w:val="0"/>
        </w:rPr>
        <w:t xml:space="preserve">“forma TG”</w:t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, </w:t>
      </w:r>
      <w:r w:rsidDel="00000000" w:rsidR="00000000" w:rsidRPr="00000000">
        <w:rPr>
          <w:rFonts w:ascii="Merienda" w:cs="Merienda" w:eastAsia="Merienda" w:hAnsi="Merienda"/>
          <w:i w:val="1"/>
          <w:rtl w:val="0"/>
        </w:rPr>
        <w:t xml:space="preserve">“triglicérido natural”</w:t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o </w:t>
      </w:r>
      <w:r w:rsidDel="00000000" w:rsidR="00000000" w:rsidRPr="00000000">
        <w:rPr>
          <w:rFonts w:ascii="Merienda" w:cs="Merienda" w:eastAsia="Merienda" w:hAnsi="Merienda"/>
          <w:i w:val="1"/>
          <w:rtl w:val="0"/>
        </w:rPr>
        <w:t xml:space="preserve">“rTG”</w:t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Certificación de pureza (por ejemplo, IFOS)</w:t>
        <w:br w:type="textWrapping"/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Garantiza que no contiene metales pesados ni toxinas. Es una forma de asegurarte que estás tomando algo seguro.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24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Origen: pescado pequeño</w:t>
        <w:br w:type="textWrapping"/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Como sardinas o caballa, ya que tienen menos contaminación que los pescados grandes.</w:t>
        <w:br w:type="textWrapping"/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="240" w:lineRule="auto"/>
        <w:rPr>
          <w:rFonts w:ascii="Merienda" w:cs="Merienda" w:eastAsia="Merienda" w:hAnsi="Merienda"/>
          <w:b w:val="1"/>
          <w:color w:val="000000"/>
          <w:sz w:val="26"/>
          <w:szCs w:val="26"/>
        </w:rPr>
      </w:pPr>
      <w:bookmarkStart w:colFirst="0" w:colLast="0" w:name="_wlvq7aq92qa7" w:id="2"/>
      <w:bookmarkEnd w:id="2"/>
      <w:r w:rsidDel="00000000" w:rsidR="00000000" w:rsidRPr="00000000">
        <w:rPr>
          <w:rFonts w:ascii="Merienda" w:cs="Merienda" w:eastAsia="Merienda" w:hAnsi="Merienda"/>
          <w:b w:val="1"/>
          <w:color w:val="000000"/>
          <w:sz w:val="26"/>
          <w:szCs w:val="26"/>
          <w:rtl w:val="0"/>
        </w:rPr>
        <w:t xml:space="preserve">Ejemplos que puedes encontrar fácilmente</w:t>
      </w:r>
    </w:p>
    <w:p w:rsidR="00000000" w:rsidDel="00000000" w:rsidP="00000000" w:rsidRDefault="00000000" w:rsidRPr="00000000" w14:paraId="00000013">
      <w:pPr>
        <w:spacing w:after="240" w:before="240" w:line="240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Estas son marcas recomendadas por su calidad, pureza y buena absorción: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afterAutospacing="0" w:before="24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Nordic Naturals Ultimate Omega</w:t>
        <w:br w:type="textWrapping"/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Norsan Omega-3 Total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Minami MorEPA Balance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Solgar Omega 3 Triple Strength</w:t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0" w:afterAutospacing="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Omegor Vitality 1000</w:t>
        <w:br w:type="textWrapping"/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pacing w:after="24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Life Extension Super Omega-3</w:t>
      </w:r>
    </w:p>
    <w:p w:rsidR="00000000" w:rsidDel="00000000" w:rsidP="00000000" w:rsidRDefault="00000000" w:rsidRPr="00000000" w14:paraId="0000001A">
      <w:pPr>
        <w:spacing w:after="240" w:before="240" w:line="240" w:lineRule="auto"/>
        <w:ind w:left="0" w:firstLine="0"/>
        <w:rPr>
          <w:rFonts w:ascii="Merienda" w:cs="Merienda" w:eastAsia="Merienda" w:hAnsi="Merienda"/>
          <w:b w:val="1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br w:type="textWrapping"/>
      </w:r>
      <w:r w:rsidDel="00000000" w:rsidR="00000000" w:rsidRPr="00000000">
        <w:rPr>
          <w:rFonts w:ascii="Merienda" w:cs="Merienda" w:eastAsia="Merienda" w:hAnsi="Merienda"/>
          <w:b w:val="1"/>
        </w:rPr>
        <w:drawing>
          <wp:inline distB="114300" distT="114300" distL="114300" distR="114300">
            <wp:extent cx="5429250" cy="1990725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531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1990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="240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i w:val="1"/>
          <w:rtl w:val="0"/>
        </w:rPr>
        <w:t xml:space="preserve">(Puedes buscarlas en farmacias, herbolarios o tiendas online como Promofarma, iHerb o Amazon. Siempre revisa que tenga certificación de calidad.)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="240" w:lineRule="auto"/>
        <w:rPr>
          <w:rFonts w:ascii="Merienda" w:cs="Merienda" w:eastAsia="Merienda" w:hAnsi="Merienda"/>
          <w:b w:val="1"/>
          <w:color w:val="000000"/>
          <w:sz w:val="26"/>
          <w:szCs w:val="26"/>
        </w:rPr>
      </w:pPr>
      <w:bookmarkStart w:colFirst="0" w:colLast="0" w:name="_xacx2p15g1r1" w:id="3"/>
      <w:bookmarkEnd w:id="3"/>
      <w:r w:rsidDel="00000000" w:rsidR="00000000" w:rsidRPr="00000000">
        <w:rPr>
          <w:rFonts w:ascii="Merienda" w:cs="Merienda" w:eastAsia="Merienda" w:hAnsi="Merienda"/>
          <w:b w:val="1"/>
          <w:color w:val="000000"/>
          <w:sz w:val="26"/>
          <w:szCs w:val="26"/>
          <w:rtl w:val="0"/>
        </w:rPr>
        <w:t xml:space="preserve">¿Cómo tomarlo?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before="24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b w:val="1"/>
          <w:rtl w:val="0"/>
        </w:rPr>
        <w:t xml:space="preserve">1 cápsula al día</w:t>
      </w:r>
      <w:r w:rsidDel="00000000" w:rsidR="00000000" w:rsidRPr="00000000">
        <w:rPr>
          <w:rFonts w:ascii="Merienda" w:cs="Merienda" w:eastAsia="Merienda" w:hAnsi="Merienda"/>
          <w:rtl w:val="0"/>
        </w:rPr>
        <w:t xml:space="preserve"> con el desayuno, mejor si comes algo que tenga grasa (aguacate, aceite de oliva, yogur, frutos secos...).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240" w:before="0" w:beforeAutospacing="0" w:line="240" w:lineRule="auto"/>
        <w:ind w:left="720" w:hanging="360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Sé constante: los efectos no se notan en el primer día, pero ayudan si lo tomas varias semanas seguidas.</w:t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0" w:before="200" w:line="211.05847058823528" w:lineRule="auto"/>
        <w:rPr>
          <w:rFonts w:ascii="Merienda" w:cs="Merienda" w:eastAsia="Merienda" w:hAnsi="Merienda"/>
          <w:b w:val="1"/>
          <w:color w:val="4f81bd"/>
          <w:sz w:val="26"/>
          <w:szCs w:val="26"/>
          <w:u w:val="single"/>
        </w:rPr>
      </w:pPr>
      <w:bookmarkStart w:colFirst="0" w:colLast="0" w:name="_a37y6vxboyln" w:id="4"/>
      <w:bookmarkEnd w:id="4"/>
      <w:r w:rsidDel="00000000" w:rsidR="00000000" w:rsidRPr="00000000">
        <w:rPr>
          <w:rFonts w:ascii="Merienda" w:cs="Merienda" w:eastAsia="Merienda" w:hAnsi="Merienda"/>
          <w:b w:val="1"/>
          <w:color w:val="38761d"/>
          <w:sz w:val="26"/>
          <w:szCs w:val="26"/>
          <w:u w:val="single"/>
          <w:rtl w:val="0"/>
        </w:rPr>
        <w:t xml:space="preserve">Plátano: el snack natural que equilibra tu sistema nervioso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El plátano contiene triptófano, que favorece la producción de serotonina (hormona de la felicidad).</w:t>
      </w:r>
    </w:p>
    <w:p w:rsidR="00000000" w:rsidDel="00000000" w:rsidP="00000000" w:rsidRDefault="00000000" w:rsidRPr="00000000" w14:paraId="00000021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Beneficios: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Aporta bienestar y calma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Contribuye a mejorar el sueño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200"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Proporciona energía sin generar picos de azúcar</w:t>
      </w:r>
    </w:p>
    <w:p w:rsidR="00000000" w:rsidDel="00000000" w:rsidP="00000000" w:rsidRDefault="00000000" w:rsidRPr="00000000" w14:paraId="00000025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Consejo práctico: Ideal como merienda o antes de dormir, acompañado de una infusión o un puñado de nueces.</w:t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after="0" w:before="200" w:line="211.05847058823528" w:lineRule="auto"/>
        <w:rPr>
          <w:rFonts w:ascii="Merienda" w:cs="Merienda" w:eastAsia="Merienda" w:hAnsi="Merienda"/>
          <w:b w:val="1"/>
          <w:color w:val="4f81bd"/>
          <w:sz w:val="26"/>
          <w:szCs w:val="26"/>
        </w:rPr>
      </w:pPr>
      <w:bookmarkStart w:colFirst="0" w:colLast="0" w:name="_qm4gxyjzf8gc" w:id="5"/>
      <w:bookmarkEnd w:id="5"/>
      <w:r w:rsidDel="00000000" w:rsidR="00000000" w:rsidRPr="00000000">
        <w:rPr>
          <w:rFonts w:ascii="Merienda" w:cs="Merienda" w:eastAsia="Merienda" w:hAnsi="Merienda"/>
          <w:b w:val="1"/>
          <w:color w:val="38761d"/>
          <w:sz w:val="26"/>
          <w:szCs w:val="26"/>
          <w:rtl w:val="0"/>
        </w:rPr>
        <w:t xml:space="preserve">Extra: Nueces, semillas y avena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Ricos en triptófano, magnesio y vitamina B, estos alimentos apoyan tu equilibrio emocional diario.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Las nueces y semillas (chía, lino, calabaza) reducen irritabilidad y fatiga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200" w:line="276.0005454545455" w:lineRule="auto"/>
        <w:ind w:left="720" w:hanging="360"/>
        <w:rPr>
          <w:rFonts w:ascii="Merienda" w:cs="Merienda" w:eastAsia="Merienda" w:hAnsi="Merienda"/>
          <w:u w:val="none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La avena calma y estabiliza el sistema nervioso</w:t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after="0" w:before="200" w:line="211.05847058823528" w:lineRule="auto"/>
        <w:rPr>
          <w:rFonts w:ascii="Merienda" w:cs="Merienda" w:eastAsia="Merienda" w:hAnsi="Merienda"/>
          <w:b w:val="1"/>
          <w:color w:val="4f81bd"/>
          <w:sz w:val="26"/>
          <w:szCs w:val="26"/>
          <w:u w:val="single"/>
        </w:rPr>
      </w:pPr>
      <w:bookmarkStart w:colFirst="0" w:colLast="0" w:name="_7uozbql2wkmi" w:id="6"/>
      <w:bookmarkEnd w:id="6"/>
      <w:r w:rsidDel="00000000" w:rsidR="00000000" w:rsidRPr="00000000">
        <w:rPr>
          <w:rFonts w:ascii="Merienda" w:cs="Merienda" w:eastAsia="Merienda" w:hAnsi="Merienda"/>
          <w:b w:val="1"/>
          <w:color w:val="38761d"/>
          <w:sz w:val="26"/>
          <w:szCs w:val="26"/>
          <w:u w:val="single"/>
          <w:rtl w:val="0"/>
        </w:rPr>
        <w:t xml:space="preserve">Hidratación emocional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00" w:line="276.0005454545455" w:lineRule="auto"/>
        <w:rPr>
          <w:rFonts w:ascii="Merienda" w:cs="Merienda" w:eastAsia="Merienda" w:hAnsi="Merienda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Beber suficiente agua durante el día ayuda a tu sistema nervioso a mantenerse equilibrado y a reducir la fatiga mental.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rFonts w:ascii="Merienda" w:cs="Merienda" w:eastAsia="Merienda" w:hAnsi="Meriend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Rule="auto"/>
        <w:rPr>
          <w:rFonts w:ascii="Merienda" w:cs="Merienda" w:eastAsia="Merienda" w:hAnsi="Merienda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Merienda" w:cs="Merienda" w:eastAsia="Merienda" w:hAnsi="Merienda"/>
          <w:b w:val="1"/>
          <w:sz w:val="28"/>
          <w:szCs w:val="28"/>
        </w:rPr>
      </w:pPr>
      <w:r w:rsidDel="00000000" w:rsidR="00000000" w:rsidRPr="00000000">
        <w:rPr>
          <w:rFonts w:ascii="Merienda" w:cs="Merienda" w:eastAsia="Merienda" w:hAnsi="Merienda"/>
          <w:rtl w:val="0"/>
        </w:rPr>
        <w:t xml:space="preserve">Empieza poco a poco. Observa cómo te sientes al incluir alguno de estos alimentos y date permiso para cuidarte también desde lo que comes.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first"/>
      <w:pgSz w:h="16834" w:w="11909" w:orient="portrait"/>
      <w:pgMar w:bottom="1440.0000000000002" w:top="1440.0000000000002" w:left="1440.0000000000002" w:right="1440.000000000000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Meriend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spacing w:after="160" w:line="259" w:lineRule="auto"/>
      <w:jc w:val="center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spacing w:after="160" w:line="259" w:lineRule="auto"/>
      <w:jc w:val="center"/>
      <w:rPr/>
    </w:pPr>
    <w:r w:rsidDel="00000000" w:rsidR="00000000" w:rsidRPr="00000000">
      <w:rPr>
        <w:rFonts w:ascii="Calibri" w:cs="Calibri" w:eastAsia="Calibri" w:hAnsi="Calibri"/>
        <w:b w:val="1"/>
        <w:i w:val="1"/>
      </w:rPr>
      <w:drawing>
        <wp:inline distB="114300" distT="114300" distL="114300" distR="114300">
          <wp:extent cx="4770113" cy="2218657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0113" cy="221865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erienda-regular.ttf"/><Relationship Id="rId2" Type="http://schemas.openxmlformats.org/officeDocument/2006/relationships/font" Target="fonts/Merienda-bold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